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58B" w:rsidRDefault="007D158B" w:rsidP="007D158B">
      <w:pPr>
        <w:spacing w:line="240" w:lineRule="exact"/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7D158B" w:rsidRDefault="007D158B" w:rsidP="007D158B">
      <w:pPr>
        <w:jc w:val="right"/>
      </w:pPr>
      <w:r>
        <w:rPr>
          <w:sz w:val="28"/>
          <w:szCs w:val="28"/>
        </w:rPr>
        <w:t>приложения 18</w:t>
      </w:r>
    </w:p>
    <w:p w:rsidR="007D158B" w:rsidRPr="003808B4" w:rsidRDefault="007D158B" w:rsidP="007D158B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Распределение</w:t>
      </w:r>
    </w:p>
    <w:p w:rsidR="007D158B" w:rsidRDefault="007D158B" w:rsidP="007D158B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 xml:space="preserve">дотаций на поддержку мер по обеспечению сбалансированности бюджетов муниципальных районов и городских округов Чеченской Республики </w:t>
      </w:r>
    </w:p>
    <w:p w:rsidR="007D158B" w:rsidRPr="003808B4" w:rsidRDefault="007D158B" w:rsidP="007D158B">
      <w:pPr>
        <w:jc w:val="center"/>
        <w:rPr>
          <w:sz w:val="28"/>
          <w:szCs w:val="28"/>
        </w:rPr>
      </w:pPr>
      <w:r w:rsidRPr="003808B4">
        <w:rPr>
          <w:sz w:val="28"/>
          <w:szCs w:val="28"/>
        </w:rPr>
        <w:t>на 2021 год</w:t>
      </w:r>
    </w:p>
    <w:p w:rsidR="007D158B" w:rsidRDefault="007D158B" w:rsidP="007D158B">
      <w:pPr>
        <w:jc w:val="right"/>
      </w:pPr>
    </w:p>
    <w:p w:rsidR="007D158B" w:rsidRDefault="007D158B" w:rsidP="007D158B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43"/>
        <w:gridCol w:w="1276"/>
        <w:gridCol w:w="1811"/>
        <w:gridCol w:w="2126"/>
      </w:tblGrid>
      <w:tr w:rsidR="007D158B" w:rsidRPr="00767B1F" w:rsidTr="00BF0D1B">
        <w:trPr>
          <w:trHeight w:val="20"/>
        </w:trPr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 xml:space="preserve">№ 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п.п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>.</w:t>
            </w:r>
          </w:p>
        </w:tc>
        <w:tc>
          <w:tcPr>
            <w:tcW w:w="4143" w:type="dxa"/>
            <w:vMerge w:val="restart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Всего</w:t>
            </w:r>
          </w:p>
        </w:tc>
        <w:tc>
          <w:tcPr>
            <w:tcW w:w="3937" w:type="dxa"/>
            <w:gridSpan w:val="2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в том числе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vMerge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</w:p>
        </w:tc>
        <w:tc>
          <w:tcPr>
            <w:tcW w:w="4143" w:type="dxa"/>
            <w:vMerge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дотация муниципальным районам и городским округам с наиболее низкими показателями бюджетных расходов на душу населения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дотация муниципальным районам и городским округам, имеющим недостаток средств на исполнение первоочередных расходных обязательств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Ачхой-Мартановский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24 094,80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4 031,20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20 063,60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Веденский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16 300,00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16 300,00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Грозненский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24 015,70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24 015,70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Гудермесский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51 844,20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8 110,60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43 733,60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Итум-Калинский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20 376,90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20 376,90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Курчалоевский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49 664,20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7 123,60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42 540,60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Надтеречный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12 023,50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12 023,50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8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Наурский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26 413,60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26 413,60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Ножай-</w:t>
            </w:r>
            <w:proofErr w:type="spellStart"/>
            <w:r w:rsidRPr="00767B1F">
              <w:rPr>
                <w:color w:val="22272F"/>
                <w:sz w:val="19"/>
                <w:szCs w:val="19"/>
              </w:rPr>
              <w:t>Юртовский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27 791,30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27 791,30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10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Серноводский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5 000,00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5 000,00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Урус-Мартановский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30 621,70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4 919,50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25 702,20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Шалинский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18 640,30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5 815,10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12 825,20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13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Шаройский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5 000,00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5 000,00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proofErr w:type="spellStart"/>
            <w:r w:rsidRPr="00767B1F">
              <w:rPr>
                <w:color w:val="22272F"/>
                <w:sz w:val="19"/>
                <w:szCs w:val="19"/>
              </w:rPr>
              <w:t>Шатойский</w:t>
            </w:r>
            <w:proofErr w:type="spellEnd"/>
            <w:r w:rsidRPr="00767B1F">
              <w:rPr>
                <w:color w:val="22272F"/>
                <w:sz w:val="19"/>
                <w:szCs w:val="19"/>
              </w:rPr>
              <w:t xml:space="preserve">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9 000,00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9 000,00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Шелковской муниципальный район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21 921,90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21 921,90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16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Аргун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30 089,20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30 089,20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17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Городской округ город Грозный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20 610,80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20 610,80</w:t>
            </w:r>
          </w:p>
        </w:tc>
      </w:tr>
      <w:tr w:rsidR="007D158B" w:rsidRPr="00767B1F" w:rsidTr="00BF0D1B">
        <w:trPr>
          <w:trHeight w:val="20"/>
        </w:trPr>
        <w:tc>
          <w:tcPr>
            <w:tcW w:w="709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4143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rPr>
                <w:bCs/>
                <w:color w:val="22272F"/>
                <w:sz w:val="19"/>
                <w:szCs w:val="19"/>
              </w:rPr>
            </w:pPr>
            <w:r w:rsidRPr="00767B1F">
              <w:rPr>
                <w:bCs/>
                <w:color w:val="22272F"/>
                <w:sz w:val="19"/>
                <w:szCs w:val="19"/>
              </w:rPr>
              <w:t>Итого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393 408,10</w:t>
            </w:r>
          </w:p>
        </w:tc>
        <w:tc>
          <w:tcPr>
            <w:tcW w:w="1811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30 000,00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7D158B" w:rsidRPr="00767B1F" w:rsidRDefault="007D158B" w:rsidP="00BF0D1B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363 408,10</w:t>
            </w:r>
          </w:p>
        </w:tc>
      </w:tr>
    </w:tbl>
    <w:p w:rsidR="00AA6E95" w:rsidRDefault="00AA6E95">
      <w:bookmarkStart w:id="0" w:name="_GoBack"/>
      <w:bookmarkEnd w:id="0"/>
    </w:p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888"/>
    <w:rsid w:val="00655888"/>
    <w:rsid w:val="007D158B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10B11-626F-4107-B247-18EEC3AB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2021-06-21T11:17:00Z</dcterms:created>
  <dcterms:modified xsi:type="dcterms:W3CDTF">2021-06-21T11:17:00Z</dcterms:modified>
</cp:coreProperties>
</file>